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E2" w:rsidRDefault="006D37F7" w:rsidP="00B76EAB">
      <w:pPr>
        <w:jc w:val="center"/>
        <w:rPr>
          <w:b/>
          <w:u w:val="single"/>
        </w:rPr>
      </w:pPr>
      <w:r>
        <w:rPr>
          <w:b/>
          <w:u w:val="single"/>
        </w:rPr>
        <w:t>Problem Set #8</w:t>
      </w:r>
      <w:r w:rsidR="00B76EAB">
        <w:rPr>
          <w:b/>
          <w:u w:val="single"/>
        </w:rPr>
        <w:t xml:space="preserve"> Problem Set</w:t>
      </w:r>
    </w:p>
    <w:p w:rsidR="00B76EAB" w:rsidRDefault="00247060" w:rsidP="00247060">
      <w:pPr>
        <w:pStyle w:val="ListParagraph"/>
        <w:numPr>
          <w:ilvl w:val="0"/>
          <w:numId w:val="1"/>
        </w:numPr>
      </w:pPr>
      <w:r>
        <w:t>A</w:t>
      </w:r>
      <w:r w:rsidR="006D37F7">
        <w:t>llison</w:t>
      </w:r>
      <w:r>
        <w:t>, an individual, owns 50 of the 100 outstanding shares of common stock of X (an entity treated as a corporation for tax purposes).  A</w:t>
      </w:r>
      <w:r w:rsidR="006D37F7">
        <w:t>llison</w:t>
      </w:r>
      <w:r>
        <w:t xml:space="preserve"> has a basis in each share of $1.  X has no other class outstanding.  The remaining 50 shares of X are owned by person unrelated to A within the meaning of Section 318.  As of January 1, Year3, X has accumulated earnings and profits of $180.  During year 3, X has no current earnings and profits. On March 31, Year3, X redeems 40 of A’s 50 shares of stock for $90.</w:t>
      </w:r>
    </w:p>
    <w:p w:rsidR="00247060" w:rsidRDefault="00247060" w:rsidP="00247060">
      <w:pPr>
        <w:pStyle w:val="ListParagraph"/>
        <w:numPr>
          <w:ilvl w:val="1"/>
          <w:numId w:val="1"/>
        </w:numPr>
      </w:pPr>
      <w:r>
        <w:t>What are the tax consequences to A</w:t>
      </w:r>
      <w:r w:rsidR="006D37F7">
        <w:t>llison</w:t>
      </w:r>
      <w:r>
        <w:t xml:space="preserve"> as a result of the transaction?</w:t>
      </w:r>
    </w:p>
    <w:p w:rsidR="00247060" w:rsidRDefault="00247060" w:rsidP="00247060">
      <w:pPr>
        <w:pStyle w:val="ListParagraph"/>
        <w:numPr>
          <w:ilvl w:val="1"/>
          <w:numId w:val="1"/>
        </w:numPr>
      </w:pPr>
      <w:r>
        <w:t>If no other events happen during year 3, what are X’s accumulated earnings and profits as of January 1, Year4?</w:t>
      </w:r>
    </w:p>
    <w:p w:rsidR="00247060" w:rsidRDefault="00247060" w:rsidP="00247060">
      <w:pPr>
        <w:pStyle w:val="ListParagraph"/>
        <w:ind w:left="1440"/>
      </w:pPr>
    </w:p>
    <w:p w:rsidR="005A6521" w:rsidRDefault="005A6521" w:rsidP="00247060">
      <w:pPr>
        <w:pStyle w:val="ListParagraph"/>
        <w:numPr>
          <w:ilvl w:val="0"/>
          <w:numId w:val="1"/>
        </w:numPr>
      </w:pPr>
      <w:r>
        <w:t>Assume the same facts as in question (1) except that 40 shares held by A</w:t>
      </w:r>
      <w:r w:rsidR="006D37F7">
        <w:t>llison</w:t>
      </w:r>
      <w:r>
        <w:t xml:space="preserve"> are redeemed for $60 rather than $90.</w:t>
      </w:r>
    </w:p>
    <w:p w:rsidR="005A6521" w:rsidRDefault="005A6521" w:rsidP="005A6521">
      <w:pPr>
        <w:pStyle w:val="ListParagraph"/>
        <w:numPr>
          <w:ilvl w:val="1"/>
          <w:numId w:val="1"/>
        </w:numPr>
      </w:pPr>
      <w:r>
        <w:t>What are the tax consequences to A as a result of the transaction?</w:t>
      </w:r>
    </w:p>
    <w:p w:rsidR="005A6521" w:rsidRDefault="005A6521" w:rsidP="005A6521">
      <w:pPr>
        <w:pStyle w:val="ListParagraph"/>
        <w:numPr>
          <w:ilvl w:val="1"/>
          <w:numId w:val="1"/>
        </w:numPr>
      </w:pPr>
      <w:r>
        <w:t>If no other events happen during year 3, what are X’s accumulated earnings and profits as of January 1, Year4?</w:t>
      </w:r>
    </w:p>
    <w:p w:rsidR="005A6521" w:rsidRDefault="005A6521" w:rsidP="005A6521">
      <w:pPr>
        <w:pStyle w:val="ListParagraph"/>
      </w:pPr>
    </w:p>
    <w:p w:rsidR="00247060" w:rsidRDefault="00247060" w:rsidP="00247060">
      <w:pPr>
        <w:pStyle w:val="ListParagraph"/>
        <w:numPr>
          <w:ilvl w:val="0"/>
          <w:numId w:val="1"/>
        </w:numPr>
      </w:pPr>
      <w:r>
        <w:t>Assume the same facts as in question (1) except that the shares of X that are not owned by A</w:t>
      </w:r>
      <w:r w:rsidR="006D37F7">
        <w:t>llison</w:t>
      </w:r>
      <w:r>
        <w:t xml:space="preserve"> are owned by A</w:t>
      </w:r>
      <w:r w:rsidR="006D37F7">
        <w:t>llison</w:t>
      </w:r>
      <w:r>
        <w:t>’s spouse</w:t>
      </w:r>
      <w:r w:rsidR="006D37F7">
        <w:t>, Bob</w:t>
      </w:r>
      <w:r>
        <w:t>.</w:t>
      </w:r>
      <w:r w:rsidR="00837C3A">
        <w:t xml:space="preserve">  Also, assume the redemption is not in partial liquidation of the distributing corporation within the meaning of Section 302(b)(4).</w:t>
      </w:r>
    </w:p>
    <w:p w:rsidR="00247060" w:rsidRDefault="00247060" w:rsidP="00247060">
      <w:pPr>
        <w:pStyle w:val="ListParagraph"/>
        <w:numPr>
          <w:ilvl w:val="1"/>
          <w:numId w:val="1"/>
        </w:numPr>
      </w:pPr>
      <w:r>
        <w:t>What are the tax consequences to A</w:t>
      </w:r>
      <w:r w:rsidR="006D37F7">
        <w:t>llison</w:t>
      </w:r>
      <w:bookmarkStart w:id="0" w:name="_GoBack"/>
      <w:bookmarkEnd w:id="0"/>
      <w:r>
        <w:t xml:space="preserve"> as a result of the transaction?</w:t>
      </w:r>
    </w:p>
    <w:p w:rsidR="00247060" w:rsidRDefault="00247060" w:rsidP="00247060">
      <w:pPr>
        <w:pStyle w:val="ListParagraph"/>
        <w:numPr>
          <w:ilvl w:val="1"/>
          <w:numId w:val="1"/>
        </w:numPr>
      </w:pPr>
      <w:r>
        <w:t>If no other events happen during year 3, what are X’s accumulated earnings and profits as of January 1, Year4?</w:t>
      </w:r>
    </w:p>
    <w:p w:rsidR="00247060" w:rsidRPr="00B76EAB" w:rsidRDefault="00247060" w:rsidP="00247060">
      <w:pPr>
        <w:pStyle w:val="ListParagraph"/>
      </w:pPr>
    </w:p>
    <w:sectPr w:rsidR="00247060" w:rsidRPr="00B76EAB" w:rsidSect="008A6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93" w:rsidRDefault="006F6493" w:rsidP="00E9060D">
      <w:pPr>
        <w:spacing w:after="0" w:line="240" w:lineRule="auto"/>
      </w:pPr>
      <w:r>
        <w:separator/>
      </w:r>
    </w:p>
  </w:endnote>
  <w:endnote w:type="continuationSeparator" w:id="0">
    <w:p w:rsidR="006F6493" w:rsidRDefault="006F6493" w:rsidP="00E9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3003"/>
      <w:docPartObj>
        <w:docPartGallery w:val="Page Numbers (Bottom of Page)"/>
        <w:docPartUnique/>
      </w:docPartObj>
    </w:sdtPr>
    <w:sdtEndPr/>
    <w:sdtContent>
      <w:p w:rsidR="00E9060D" w:rsidRDefault="006F64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7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60D" w:rsidRDefault="00E90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93" w:rsidRDefault="006F6493" w:rsidP="00E9060D">
      <w:pPr>
        <w:spacing w:after="0" w:line="240" w:lineRule="auto"/>
      </w:pPr>
      <w:r>
        <w:separator/>
      </w:r>
    </w:p>
  </w:footnote>
  <w:footnote w:type="continuationSeparator" w:id="0">
    <w:p w:rsidR="006F6493" w:rsidRDefault="006F6493" w:rsidP="00E9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0408"/>
    <w:multiLevelType w:val="hybridMultilevel"/>
    <w:tmpl w:val="46A6A77E"/>
    <w:lvl w:ilvl="0" w:tplc="DF601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EAB"/>
    <w:rsid w:val="001A1CFA"/>
    <w:rsid w:val="00247060"/>
    <w:rsid w:val="00356F79"/>
    <w:rsid w:val="004541A8"/>
    <w:rsid w:val="00527933"/>
    <w:rsid w:val="005A6521"/>
    <w:rsid w:val="005C1BD7"/>
    <w:rsid w:val="006D37F7"/>
    <w:rsid w:val="006F6493"/>
    <w:rsid w:val="007D192E"/>
    <w:rsid w:val="00837C3A"/>
    <w:rsid w:val="008A6E71"/>
    <w:rsid w:val="00B76EAB"/>
    <w:rsid w:val="00C856ED"/>
    <w:rsid w:val="00E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60D"/>
  </w:style>
  <w:style w:type="paragraph" w:styleId="Footer">
    <w:name w:val="footer"/>
    <w:basedOn w:val="Normal"/>
    <w:link w:val="FooterChar"/>
    <w:uiPriority w:val="99"/>
    <w:unhideWhenUsed/>
    <w:rsid w:val="00E9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Company>College of Law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Christine Hurt</cp:lastModifiedBy>
  <cp:revision>6</cp:revision>
  <dcterms:created xsi:type="dcterms:W3CDTF">2010-11-30T20:36:00Z</dcterms:created>
  <dcterms:modified xsi:type="dcterms:W3CDTF">2017-03-11T22:50:00Z</dcterms:modified>
</cp:coreProperties>
</file>